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1C9E1" w14:textId="49D34F90" w:rsidR="00363D0C" w:rsidRPr="00E72D4C" w:rsidRDefault="00363D0C" w:rsidP="00363D0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ценовой ситуации на продовольственные товары первой необходимости по итогам 2021 года</w:t>
      </w:r>
      <w:bookmarkStart w:id="0" w:name="_GoBack"/>
      <w:bookmarkEnd w:id="0"/>
    </w:p>
    <w:p w14:paraId="65AA82B8" w14:textId="77777777" w:rsidR="00363D0C" w:rsidRDefault="00363D0C" w:rsidP="0036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Чунского района ежемесячно проводит мониторинг цен на социально-значимые товары первой необходимости. Перечень таких товаров утверждён Постановлением Правительства РФ от 15.07.2010 года № 530.</w:t>
      </w:r>
    </w:p>
    <w:p w14:paraId="5965BFB5" w14:textId="77777777" w:rsidR="00363D0C" w:rsidRDefault="00363D0C" w:rsidP="0036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корзину основных продовольственных товаров входит 40 наименований, включая крупы, мясо, рыбу, молочную продукцию, яйца, овощи и фрукты. В 2021 году перечень дополнили свёклой в связи с тем, что во 2 квартале 2021 года был отмечен значительный рост цен 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борщевой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набор» (морковь, картофель, свёкла, капуста, лук). Это было связано с исчерпанием запасов отечественной продукции в связи с недостаточным объёмом и некачественным урожаем в 2020 году. По сравнению с январём 2021 года, весной картофель подорожал на 60%, морковь на 39%, капуста на 43%. </w:t>
      </w:r>
    </w:p>
    <w:p w14:paraId="2F786E0D" w14:textId="77777777" w:rsidR="00363D0C" w:rsidRDefault="00363D0C" w:rsidP="0036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проблемы по снижению цен на основные продовольственные товары является насыщение рынка соответствующими товарами и развитие малоформатной торговли (ярмарки, нестационарные торговые объекты), чтобы у местных сельхозтоваропроизводителей, граждан ведущих личные подсобные хозяйства был свободный доступ к рынку.</w:t>
      </w:r>
    </w:p>
    <w:p w14:paraId="3A22C6C2" w14:textId="77777777" w:rsidR="00363D0C" w:rsidRDefault="00363D0C" w:rsidP="0036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r w:rsidRPr="0076535D">
        <w:rPr>
          <w:rFonts w:ascii="Times New Roman" w:hAnsi="Times New Roman" w:cs="Times New Roman"/>
          <w:sz w:val="24"/>
          <w:szCs w:val="24"/>
        </w:rPr>
        <w:t>2 месяцев (август, сентябрь),</w:t>
      </w:r>
      <w:r>
        <w:rPr>
          <w:rFonts w:ascii="Times New Roman" w:hAnsi="Times New Roman" w:cs="Times New Roman"/>
          <w:sz w:val="24"/>
          <w:szCs w:val="24"/>
        </w:rPr>
        <w:t xml:space="preserve"> по поручению Службы потребительского рынка и лицензирования Иркутской области, администрацией района осуществлялся еженедельный мониторинг цен на продукты, входящие в состав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борщевого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набора». Казалось, что к осени цены на сезонные овощи снизятся в связи с появлением нового урожая, но до уровня 2020 года они так и не опустились.</w:t>
      </w:r>
    </w:p>
    <w:p w14:paraId="632FD8BE" w14:textId="77777777" w:rsidR="00363D0C" w:rsidRDefault="00363D0C" w:rsidP="0036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5" w:type="pct"/>
        <w:tblLook w:val="04A0" w:firstRow="1" w:lastRow="0" w:firstColumn="1" w:lastColumn="0" w:noHBand="0" w:noVBand="1"/>
      </w:tblPr>
      <w:tblGrid>
        <w:gridCol w:w="503"/>
        <w:gridCol w:w="1555"/>
        <w:gridCol w:w="716"/>
        <w:gridCol w:w="716"/>
        <w:gridCol w:w="716"/>
        <w:gridCol w:w="716"/>
        <w:gridCol w:w="716"/>
        <w:gridCol w:w="716"/>
        <w:gridCol w:w="766"/>
        <w:gridCol w:w="766"/>
        <w:gridCol w:w="7"/>
        <w:gridCol w:w="709"/>
        <w:gridCol w:w="767"/>
        <w:gridCol w:w="6"/>
      </w:tblGrid>
      <w:tr w:rsidR="00363D0C" w14:paraId="58A9F0D4" w14:textId="77777777" w:rsidTr="00921D45">
        <w:tc>
          <w:tcPr>
            <w:tcW w:w="269" w:type="pct"/>
            <w:vMerge w:val="restart"/>
            <w:vAlign w:val="center"/>
          </w:tcPr>
          <w:p w14:paraId="3D9AC9D0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9" w:type="pct"/>
            <w:vMerge w:val="restart"/>
            <w:vAlign w:val="center"/>
          </w:tcPr>
          <w:p w14:paraId="763D13C4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3112" w:type="pct"/>
            <w:gridSpan w:val="9"/>
            <w:vAlign w:val="center"/>
          </w:tcPr>
          <w:p w14:paraId="202C32ED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Средние цены по району на «</w:t>
            </w:r>
            <w:proofErr w:type="spellStart"/>
            <w:r w:rsidRPr="00273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борщевой</w:t>
            </w:r>
            <w:proofErr w:type="spellEnd"/>
            <w:r w:rsidRPr="00273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набор», август - сентябрь 2021</w:t>
            </w:r>
          </w:p>
        </w:tc>
        <w:tc>
          <w:tcPr>
            <w:tcW w:w="790" w:type="pct"/>
            <w:gridSpan w:val="3"/>
            <w:vAlign w:val="center"/>
          </w:tcPr>
          <w:p w14:paraId="5AAA7727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Август-сентябрь 2020</w:t>
            </w:r>
          </w:p>
        </w:tc>
      </w:tr>
      <w:tr w:rsidR="00363D0C" w14:paraId="204D8019" w14:textId="77777777" w:rsidTr="00921D45">
        <w:trPr>
          <w:gridAfter w:val="1"/>
          <w:wAfter w:w="5" w:type="pct"/>
        </w:trPr>
        <w:tc>
          <w:tcPr>
            <w:tcW w:w="269" w:type="pct"/>
            <w:vMerge/>
            <w:vAlign w:val="center"/>
          </w:tcPr>
          <w:p w14:paraId="0A88D0CE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3DBF35DE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6B8266FA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10.08.</w:t>
            </w:r>
          </w:p>
        </w:tc>
        <w:tc>
          <w:tcPr>
            <w:tcW w:w="382" w:type="pct"/>
            <w:vAlign w:val="center"/>
          </w:tcPr>
          <w:p w14:paraId="04B58327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17.08.</w:t>
            </w:r>
          </w:p>
        </w:tc>
        <w:tc>
          <w:tcPr>
            <w:tcW w:w="382" w:type="pct"/>
            <w:vAlign w:val="center"/>
          </w:tcPr>
          <w:p w14:paraId="42752C3C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24.08.</w:t>
            </w:r>
          </w:p>
        </w:tc>
        <w:tc>
          <w:tcPr>
            <w:tcW w:w="382" w:type="pct"/>
            <w:vAlign w:val="center"/>
          </w:tcPr>
          <w:p w14:paraId="242ED510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31.08.</w:t>
            </w:r>
          </w:p>
        </w:tc>
        <w:tc>
          <w:tcPr>
            <w:tcW w:w="382" w:type="pct"/>
            <w:vAlign w:val="center"/>
          </w:tcPr>
          <w:p w14:paraId="33B0836E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07.09.</w:t>
            </w:r>
          </w:p>
        </w:tc>
        <w:tc>
          <w:tcPr>
            <w:tcW w:w="382" w:type="pct"/>
            <w:vAlign w:val="center"/>
          </w:tcPr>
          <w:p w14:paraId="15AEEAC8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14.09.</w:t>
            </w:r>
          </w:p>
        </w:tc>
        <w:tc>
          <w:tcPr>
            <w:tcW w:w="408" w:type="pct"/>
            <w:vAlign w:val="center"/>
          </w:tcPr>
          <w:p w14:paraId="7271A9A2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21.09.</w:t>
            </w:r>
          </w:p>
        </w:tc>
        <w:tc>
          <w:tcPr>
            <w:tcW w:w="408" w:type="pct"/>
            <w:vAlign w:val="center"/>
          </w:tcPr>
          <w:p w14:paraId="0D85A7C9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28.09.</w:t>
            </w:r>
          </w:p>
        </w:tc>
        <w:tc>
          <w:tcPr>
            <w:tcW w:w="382" w:type="pct"/>
            <w:gridSpan w:val="2"/>
            <w:vAlign w:val="center"/>
          </w:tcPr>
          <w:p w14:paraId="5B828E47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01.09.</w:t>
            </w:r>
          </w:p>
        </w:tc>
        <w:tc>
          <w:tcPr>
            <w:tcW w:w="408" w:type="pct"/>
            <w:vAlign w:val="center"/>
          </w:tcPr>
          <w:p w14:paraId="3A9925D7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01.10.</w:t>
            </w:r>
          </w:p>
        </w:tc>
      </w:tr>
      <w:tr w:rsidR="00363D0C" w14:paraId="1C425331" w14:textId="77777777" w:rsidTr="00921D45">
        <w:trPr>
          <w:gridAfter w:val="1"/>
          <w:wAfter w:w="5" w:type="pct"/>
        </w:trPr>
        <w:tc>
          <w:tcPr>
            <w:tcW w:w="269" w:type="pct"/>
          </w:tcPr>
          <w:p w14:paraId="58381480" w14:textId="77777777" w:rsidR="00363D0C" w:rsidRPr="00273A51" w:rsidRDefault="00363D0C" w:rsidP="00921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pct"/>
          </w:tcPr>
          <w:p w14:paraId="7A774F08" w14:textId="77777777" w:rsidR="00363D0C" w:rsidRPr="00273A51" w:rsidRDefault="00363D0C" w:rsidP="00921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382" w:type="pct"/>
          </w:tcPr>
          <w:p w14:paraId="4E1FF29F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  <w:tc>
          <w:tcPr>
            <w:tcW w:w="382" w:type="pct"/>
          </w:tcPr>
          <w:p w14:paraId="3AAB9C66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48,76</w:t>
            </w:r>
          </w:p>
        </w:tc>
        <w:tc>
          <w:tcPr>
            <w:tcW w:w="382" w:type="pct"/>
          </w:tcPr>
          <w:p w14:paraId="649BB857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45,32</w:t>
            </w:r>
          </w:p>
        </w:tc>
        <w:tc>
          <w:tcPr>
            <w:tcW w:w="382" w:type="pct"/>
          </w:tcPr>
          <w:p w14:paraId="44FBBFCA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46,78</w:t>
            </w:r>
          </w:p>
        </w:tc>
        <w:tc>
          <w:tcPr>
            <w:tcW w:w="382" w:type="pct"/>
          </w:tcPr>
          <w:p w14:paraId="08F98E97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41,63</w:t>
            </w:r>
          </w:p>
        </w:tc>
        <w:tc>
          <w:tcPr>
            <w:tcW w:w="382" w:type="pct"/>
          </w:tcPr>
          <w:p w14:paraId="68DFE10A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41,50</w:t>
            </w:r>
          </w:p>
        </w:tc>
        <w:tc>
          <w:tcPr>
            <w:tcW w:w="408" w:type="pct"/>
          </w:tcPr>
          <w:p w14:paraId="6FC92096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38,60</w:t>
            </w:r>
          </w:p>
        </w:tc>
        <w:tc>
          <w:tcPr>
            <w:tcW w:w="408" w:type="pct"/>
          </w:tcPr>
          <w:p w14:paraId="11F4002C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38,60</w:t>
            </w:r>
          </w:p>
        </w:tc>
        <w:tc>
          <w:tcPr>
            <w:tcW w:w="382" w:type="pct"/>
            <w:gridSpan w:val="2"/>
          </w:tcPr>
          <w:p w14:paraId="58B75E31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27,03</w:t>
            </w:r>
          </w:p>
        </w:tc>
        <w:tc>
          <w:tcPr>
            <w:tcW w:w="408" w:type="pct"/>
          </w:tcPr>
          <w:p w14:paraId="0DA55F36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25,11</w:t>
            </w:r>
          </w:p>
        </w:tc>
      </w:tr>
      <w:tr w:rsidR="00363D0C" w14:paraId="3E491A4F" w14:textId="77777777" w:rsidTr="00921D45">
        <w:trPr>
          <w:gridAfter w:val="1"/>
          <w:wAfter w:w="5" w:type="pct"/>
        </w:trPr>
        <w:tc>
          <w:tcPr>
            <w:tcW w:w="269" w:type="pct"/>
          </w:tcPr>
          <w:p w14:paraId="377E3799" w14:textId="77777777" w:rsidR="00363D0C" w:rsidRPr="00273A51" w:rsidRDefault="00363D0C" w:rsidP="00921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" w:type="pct"/>
          </w:tcPr>
          <w:p w14:paraId="0027B649" w14:textId="77777777" w:rsidR="00363D0C" w:rsidRPr="00273A51" w:rsidRDefault="00363D0C" w:rsidP="00921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382" w:type="pct"/>
          </w:tcPr>
          <w:p w14:paraId="0E88CFDC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53,60</w:t>
            </w:r>
          </w:p>
        </w:tc>
        <w:tc>
          <w:tcPr>
            <w:tcW w:w="382" w:type="pct"/>
          </w:tcPr>
          <w:p w14:paraId="319AED63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53,60</w:t>
            </w:r>
          </w:p>
        </w:tc>
        <w:tc>
          <w:tcPr>
            <w:tcW w:w="382" w:type="pct"/>
          </w:tcPr>
          <w:p w14:paraId="1F91B53B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49,57</w:t>
            </w:r>
          </w:p>
        </w:tc>
        <w:tc>
          <w:tcPr>
            <w:tcW w:w="382" w:type="pct"/>
          </w:tcPr>
          <w:p w14:paraId="33E26250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52,08</w:t>
            </w:r>
          </w:p>
        </w:tc>
        <w:tc>
          <w:tcPr>
            <w:tcW w:w="382" w:type="pct"/>
          </w:tcPr>
          <w:p w14:paraId="0EE274A7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58,45</w:t>
            </w:r>
          </w:p>
        </w:tc>
        <w:tc>
          <w:tcPr>
            <w:tcW w:w="382" w:type="pct"/>
          </w:tcPr>
          <w:p w14:paraId="20A1D920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52,03</w:t>
            </w:r>
          </w:p>
        </w:tc>
        <w:tc>
          <w:tcPr>
            <w:tcW w:w="408" w:type="pct"/>
          </w:tcPr>
          <w:p w14:paraId="7C136BC6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40,80</w:t>
            </w:r>
          </w:p>
        </w:tc>
        <w:tc>
          <w:tcPr>
            <w:tcW w:w="408" w:type="pct"/>
          </w:tcPr>
          <w:p w14:paraId="101A9241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35,49</w:t>
            </w:r>
          </w:p>
        </w:tc>
        <w:tc>
          <w:tcPr>
            <w:tcW w:w="382" w:type="pct"/>
            <w:gridSpan w:val="2"/>
          </w:tcPr>
          <w:p w14:paraId="66697CE3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52,48</w:t>
            </w:r>
          </w:p>
        </w:tc>
        <w:tc>
          <w:tcPr>
            <w:tcW w:w="408" w:type="pct"/>
          </w:tcPr>
          <w:p w14:paraId="77E8EFEC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</w:tr>
      <w:tr w:rsidR="00363D0C" w14:paraId="12009CB9" w14:textId="77777777" w:rsidTr="00921D45">
        <w:trPr>
          <w:gridAfter w:val="1"/>
          <w:wAfter w:w="5" w:type="pct"/>
        </w:trPr>
        <w:tc>
          <w:tcPr>
            <w:tcW w:w="269" w:type="pct"/>
          </w:tcPr>
          <w:p w14:paraId="15831FFE" w14:textId="77777777" w:rsidR="00363D0C" w:rsidRPr="00273A51" w:rsidRDefault="00363D0C" w:rsidP="00921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9" w:type="pct"/>
          </w:tcPr>
          <w:p w14:paraId="626F1E33" w14:textId="77777777" w:rsidR="00363D0C" w:rsidRPr="00273A51" w:rsidRDefault="00363D0C" w:rsidP="00921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382" w:type="pct"/>
          </w:tcPr>
          <w:p w14:paraId="5BE67CF1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40,20</w:t>
            </w:r>
          </w:p>
        </w:tc>
        <w:tc>
          <w:tcPr>
            <w:tcW w:w="382" w:type="pct"/>
          </w:tcPr>
          <w:p w14:paraId="34541167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39,93</w:t>
            </w:r>
          </w:p>
        </w:tc>
        <w:tc>
          <w:tcPr>
            <w:tcW w:w="382" w:type="pct"/>
          </w:tcPr>
          <w:p w14:paraId="182C6CD2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42,32</w:t>
            </w:r>
          </w:p>
        </w:tc>
        <w:tc>
          <w:tcPr>
            <w:tcW w:w="382" w:type="pct"/>
          </w:tcPr>
          <w:p w14:paraId="7B5763F1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44,78</w:t>
            </w:r>
          </w:p>
        </w:tc>
        <w:tc>
          <w:tcPr>
            <w:tcW w:w="382" w:type="pct"/>
          </w:tcPr>
          <w:p w14:paraId="62A20278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39,80</w:t>
            </w:r>
          </w:p>
        </w:tc>
        <w:tc>
          <w:tcPr>
            <w:tcW w:w="382" w:type="pct"/>
          </w:tcPr>
          <w:p w14:paraId="7C45A16A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35,80</w:t>
            </w:r>
          </w:p>
        </w:tc>
        <w:tc>
          <w:tcPr>
            <w:tcW w:w="408" w:type="pct"/>
          </w:tcPr>
          <w:p w14:paraId="164E47F6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408" w:type="pct"/>
          </w:tcPr>
          <w:p w14:paraId="542B63EF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37,84</w:t>
            </w:r>
          </w:p>
        </w:tc>
        <w:tc>
          <w:tcPr>
            <w:tcW w:w="382" w:type="pct"/>
            <w:gridSpan w:val="2"/>
          </w:tcPr>
          <w:p w14:paraId="1FA5B12D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35,70</w:t>
            </w:r>
          </w:p>
        </w:tc>
        <w:tc>
          <w:tcPr>
            <w:tcW w:w="408" w:type="pct"/>
          </w:tcPr>
          <w:p w14:paraId="328ACDA9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33,63</w:t>
            </w:r>
          </w:p>
        </w:tc>
      </w:tr>
      <w:tr w:rsidR="00363D0C" w14:paraId="0F2B3F02" w14:textId="77777777" w:rsidTr="00921D45">
        <w:trPr>
          <w:gridAfter w:val="1"/>
          <w:wAfter w:w="5" w:type="pct"/>
        </w:trPr>
        <w:tc>
          <w:tcPr>
            <w:tcW w:w="269" w:type="pct"/>
          </w:tcPr>
          <w:p w14:paraId="3C890DE5" w14:textId="77777777" w:rsidR="00363D0C" w:rsidRPr="00273A51" w:rsidRDefault="00363D0C" w:rsidP="00921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9" w:type="pct"/>
          </w:tcPr>
          <w:p w14:paraId="70E6D5DE" w14:textId="77777777" w:rsidR="00363D0C" w:rsidRPr="00273A51" w:rsidRDefault="00363D0C" w:rsidP="00921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382" w:type="pct"/>
          </w:tcPr>
          <w:p w14:paraId="62A79105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382" w:type="pct"/>
          </w:tcPr>
          <w:p w14:paraId="517351E5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67,36</w:t>
            </w:r>
          </w:p>
        </w:tc>
        <w:tc>
          <w:tcPr>
            <w:tcW w:w="382" w:type="pct"/>
          </w:tcPr>
          <w:p w14:paraId="5019994E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73,98</w:t>
            </w:r>
          </w:p>
        </w:tc>
        <w:tc>
          <w:tcPr>
            <w:tcW w:w="382" w:type="pct"/>
          </w:tcPr>
          <w:p w14:paraId="011B1A62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66,78</w:t>
            </w:r>
          </w:p>
        </w:tc>
        <w:tc>
          <w:tcPr>
            <w:tcW w:w="382" w:type="pct"/>
          </w:tcPr>
          <w:p w14:paraId="07CFDB4D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62,47</w:t>
            </w:r>
          </w:p>
        </w:tc>
        <w:tc>
          <w:tcPr>
            <w:tcW w:w="382" w:type="pct"/>
          </w:tcPr>
          <w:p w14:paraId="4C1CC734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64,52</w:t>
            </w:r>
          </w:p>
        </w:tc>
        <w:tc>
          <w:tcPr>
            <w:tcW w:w="408" w:type="pct"/>
          </w:tcPr>
          <w:p w14:paraId="0712FE02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408" w:type="pct"/>
          </w:tcPr>
          <w:p w14:paraId="7EA741EE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71,07</w:t>
            </w:r>
          </w:p>
        </w:tc>
        <w:tc>
          <w:tcPr>
            <w:tcW w:w="382" w:type="pct"/>
            <w:gridSpan w:val="2"/>
          </w:tcPr>
          <w:p w14:paraId="719931EE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408" w:type="pct"/>
          </w:tcPr>
          <w:p w14:paraId="1D1D7C03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73,93</w:t>
            </w:r>
          </w:p>
        </w:tc>
      </w:tr>
      <w:tr w:rsidR="00363D0C" w14:paraId="52EEA8CA" w14:textId="77777777" w:rsidTr="00921D45">
        <w:trPr>
          <w:gridAfter w:val="1"/>
          <w:wAfter w:w="5" w:type="pct"/>
        </w:trPr>
        <w:tc>
          <w:tcPr>
            <w:tcW w:w="269" w:type="pct"/>
          </w:tcPr>
          <w:p w14:paraId="091CE0E2" w14:textId="77777777" w:rsidR="00363D0C" w:rsidRPr="00273A51" w:rsidRDefault="00363D0C" w:rsidP="00921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9" w:type="pct"/>
          </w:tcPr>
          <w:p w14:paraId="33EBF793" w14:textId="77777777" w:rsidR="00363D0C" w:rsidRPr="00273A51" w:rsidRDefault="00363D0C" w:rsidP="00921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Свёкла</w:t>
            </w:r>
          </w:p>
        </w:tc>
        <w:tc>
          <w:tcPr>
            <w:tcW w:w="382" w:type="pct"/>
          </w:tcPr>
          <w:p w14:paraId="7E858217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382" w:type="pct"/>
          </w:tcPr>
          <w:p w14:paraId="62DC9554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382" w:type="pct"/>
          </w:tcPr>
          <w:p w14:paraId="4359A3CA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66,48</w:t>
            </w:r>
          </w:p>
        </w:tc>
        <w:tc>
          <w:tcPr>
            <w:tcW w:w="382" w:type="pct"/>
          </w:tcPr>
          <w:p w14:paraId="60ED41EA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60,38</w:t>
            </w:r>
          </w:p>
        </w:tc>
        <w:tc>
          <w:tcPr>
            <w:tcW w:w="382" w:type="pct"/>
          </w:tcPr>
          <w:p w14:paraId="09069D6E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382" w:type="pct"/>
          </w:tcPr>
          <w:p w14:paraId="5DD23C42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408" w:type="pct"/>
          </w:tcPr>
          <w:p w14:paraId="655E8BC3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408" w:type="pct"/>
          </w:tcPr>
          <w:p w14:paraId="7724A53B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63,50</w:t>
            </w:r>
          </w:p>
        </w:tc>
        <w:tc>
          <w:tcPr>
            <w:tcW w:w="382" w:type="pct"/>
            <w:gridSpan w:val="2"/>
          </w:tcPr>
          <w:p w14:paraId="53E3D021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</w:tcPr>
          <w:p w14:paraId="65B45A07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D0C" w14:paraId="1371B6CF" w14:textId="77777777" w:rsidTr="00921D45">
        <w:trPr>
          <w:gridAfter w:val="1"/>
          <w:wAfter w:w="5" w:type="pct"/>
        </w:trPr>
        <w:tc>
          <w:tcPr>
            <w:tcW w:w="269" w:type="pct"/>
          </w:tcPr>
          <w:p w14:paraId="28CE3CF4" w14:textId="77777777" w:rsidR="00363D0C" w:rsidRPr="00273A51" w:rsidRDefault="00363D0C" w:rsidP="00921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9" w:type="pct"/>
          </w:tcPr>
          <w:p w14:paraId="0B0521E1" w14:textId="77777777" w:rsidR="00363D0C" w:rsidRPr="00273A51" w:rsidRDefault="00363D0C" w:rsidP="00921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Огурцы</w:t>
            </w:r>
          </w:p>
        </w:tc>
        <w:tc>
          <w:tcPr>
            <w:tcW w:w="382" w:type="pct"/>
          </w:tcPr>
          <w:p w14:paraId="5EF161EB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382" w:type="pct"/>
          </w:tcPr>
          <w:p w14:paraId="6D466283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65,60</w:t>
            </w:r>
          </w:p>
        </w:tc>
        <w:tc>
          <w:tcPr>
            <w:tcW w:w="382" w:type="pct"/>
          </w:tcPr>
          <w:p w14:paraId="403E3C3E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59,73</w:t>
            </w:r>
          </w:p>
        </w:tc>
        <w:tc>
          <w:tcPr>
            <w:tcW w:w="382" w:type="pct"/>
          </w:tcPr>
          <w:p w14:paraId="2E99EBB8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58,98</w:t>
            </w:r>
          </w:p>
        </w:tc>
        <w:tc>
          <w:tcPr>
            <w:tcW w:w="382" w:type="pct"/>
          </w:tcPr>
          <w:p w14:paraId="61F4B979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80,95</w:t>
            </w:r>
          </w:p>
        </w:tc>
        <w:tc>
          <w:tcPr>
            <w:tcW w:w="382" w:type="pct"/>
          </w:tcPr>
          <w:p w14:paraId="047C49AD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85,90</w:t>
            </w:r>
          </w:p>
        </w:tc>
        <w:tc>
          <w:tcPr>
            <w:tcW w:w="408" w:type="pct"/>
          </w:tcPr>
          <w:p w14:paraId="2F2328D9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408" w:type="pct"/>
          </w:tcPr>
          <w:p w14:paraId="72E2CCBE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121,32</w:t>
            </w:r>
          </w:p>
        </w:tc>
        <w:tc>
          <w:tcPr>
            <w:tcW w:w="382" w:type="pct"/>
            <w:gridSpan w:val="2"/>
          </w:tcPr>
          <w:p w14:paraId="01D592E8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51,25</w:t>
            </w:r>
          </w:p>
        </w:tc>
        <w:tc>
          <w:tcPr>
            <w:tcW w:w="408" w:type="pct"/>
          </w:tcPr>
          <w:p w14:paraId="797187C0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93,57</w:t>
            </w:r>
          </w:p>
        </w:tc>
      </w:tr>
      <w:tr w:rsidR="00363D0C" w14:paraId="4F66AA11" w14:textId="77777777" w:rsidTr="00921D45">
        <w:trPr>
          <w:gridAfter w:val="1"/>
          <w:wAfter w:w="5" w:type="pct"/>
        </w:trPr>
        <w:tc>
          <w:tcPr>
            <w:tcW w:w="269" w:type="pct"/>
          </w:tcPr>
          <w:p w14:paraId="0C7ED687" w14:textId="77777777" w:rsidR="00363D0C" w:rsidRPr="00273A51" w:rsidRDefault="00363D0C" w:rsidP="00921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9" w:type="pct"/>
          </w:tcPr>
          <w:p w14:paraId="78F8BCC6" w14:textId="77777777" w:rsidR="00363D0C" w:rsidRPr="00273A51" w:rsidRDefault="00363D0C" w:rsidP="00921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Помидоры</w:t>
            </w:r>
          </w:p>
        </w:tc>
        <w:tc>
          <w:tcPr>
            <w:tcW w:w="382" w:type="pct"/>
          </w:tcPr>
          <w:p w14:paraId="796EFFEC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382" w:type="pct"/>
          </w:tcPr>
          <w:p w14:paraId="325CF4A6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83,45</w:t>
            </w:r>
          </w:p>
        </w:tc>
        <w:tc>
          <w:tcPr>
            <w:tcW w:w="382" w:type="pct"/>
          </w:tcPr>
          <w:p w14:paraId="33225E25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59,28</w:t>
            </w:r>
          </w:p>
        </w:tc>
        <w:tc>
          <w:tcPr>
            <w:tcW w:w="382" w:type="pct"/>
          </w:tcPr>
          <w:p w14:paraId="4882831D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65,58</w:t>
            </w:r>
          </w:p>
        </w:tc>
        <w:tc>
          <w:tcPr>
            <w:tcW w:w="382" w:type="pct"/>
          </w:tcPr>
          <w:p w14:paraId="51ECC8ED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85,63</w:t>
            </w:r>
          </w:p>
        </w:tc>
        <w:tc>
          <w:tcPr>
            <w:tcW w:w="382" w:type="pct"/>
          </w:tcPr>
          <w:p w14:paraId="03E4FA54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90,20</w:t>
            </w:r>
          </w:p>
        </w:tc>
        <w:tc>
          <w:tcPr>
            <w:tcW w:w="408" w:type="pct"/>
          </w:tcPr>
          <w:p w14:paraId="02640DE9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408" w:type="pct"/>
          </w:tcPr>
          <w:p w14:paraId="53764942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155,07</w:t>
            </w:r>
          </w:p>
        </w:tc>
        <w:tc>
          <w:tcPr>
            <w:tcW w:w="382" w:type="pct"/>
            <w:gridSpan w:val="2"/>
          </w:tcPr>
          <w:p w14:paraId="7BE549DC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74,16</w:t>
            </w:r>
          </w:p>
        </w:tc>
        <w:tc>
          <w:tcPr>
            <w:tcW w:w="408" w:type="pct"/>
          </w:tcPr>
          <w:p w14:paraId="264F6872" w14:textId="77777777" w:rsidR="00363D0C" w:rsidRPr="00273A51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51">
              <w:rPr>
                <w:rFonts w:ascii="Times New Roman" w:hAnsi="Times New Roman" w:cs="Times New Roman"/>
                <w:sz w:val="20"/>
                <w:szCs w:val="20"/>
              </w:rPr>
              <w:t>118,72</w:t>
            </w:r>
          </w:p>
        </w:tc>
      </w:tr>
    </w:tbl>
    <w:p w14:paraId="3097210C" w14:textId="77777777" w:rsidR="00363D0C" w:rsidRDefault="00363D0C" w:rsidP="0036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DB9F27" w14:textId="77777777" w:rsidR="00363D0C" w:rsidRDefault="00363D0C" w:rsidP="0036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под наблюдение ценовой политики выборочно находились 20 торговых объектов разных населённых пунктов района, включая магазины дискаунтеры. Все торговые объекты работают в штатном режиме, товары присутствуют в широком ассортименте и ценовом диапазоне, дефицит отсутствует.</w:t>
      </w:r>
    </w:p>
    <w:p w14:paraId="7475742E" w14:textId="77777777" w:rsidR="00363D0C" w:rsidRDefault="00363D0C" w:rsidP="0036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информационно-аналитического наблюдения за динамикой цен на продовольственные товары первой необходимости показали, что с начала 2021 года (декабрь 2020 к декабрю 2021 года) наибольший рост произошёл на овощи, имеющие сезонный характер: капуста белокочанная свежая (+80%), картофель (+63%), морковь (+34%), огурцы и томаты (+23,8%). Также в лидерах крупа гречневая (+49%),</w:t>
      </w:r>
      <w:r w:rsidRPr="00DB4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тушка курицы (+24%), сахар песок (+17%), молочная продукция. Основная причина – рост отпускных цен производителей и поставщиков соответственно.</w:t>
      </w:r>
    </w:p>
    <w:p w14:paraId="58F700D2" w14:textId="77777777" w:rsidR="00363D0C" w:rsidRDefault="00363D0C" w:rsidP="0036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цен на молочную продукцию в 2021 году связано с введением обязательной маркировки. С 1 сентября 2021 года производители и импортёры молочной продукции со сроком хранения более 40 суток клеят марки, вводят в оборот маркированную продукцию и передают данные в систему мониторинга «Честный знак». В итоге мы видим: творог (+30%), масло сливочное (+19%), сметана (+15%), молоко (+12%).</w:t>
      </w:r>
    </w:p>
    <w:p w14:paraId="16E758B9" w14:textId="77777777" w:rsidR="00363D0C" w:rsidRDefault="00363D0C" w:rsidP="0036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10 % выросли цены на хлеб (+8%), макаронные изделия (+7%), яйцо столовое (+7%), рис (+5%), масло подсолнечное (+5%).</w:t>
      </w:r>
    </w:p>
    <w:p w14:paraId="44438248" w14:textId="77777777" w:rsidR="00363D0C" w:rsidRDefault="00363D0C" w:rsidP="0036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сравнению с прошлым годом средняя цена по району стала ниже на яблоки (-13%) и апельсины (-15%).</w:t>
      </w:r>
    </w:p>
    <w:p w14:paraId="6CE9CC29" w14:textId="77777777" w:rsidR="00363D0C" w:rsidRDefault="00363D0C" w:rsidP="0036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изменение цен на продовольственном рынке района соответствует общероссийской динамике. По предварительным данным Росстата инфляция по итогам года составила 8,4 %. Это значительно выше всех прогнозов и более чем в 2 раза больше целевого значения в 4 %.</w:t>
      </w:r>
    </w:p>
    <w:p w14:paraId="604A3016" w14:textId="77777777" w:rsidR="00363D0C" w:rsidRDefault="00363D0C" w:rsidP="0036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Сравним средне сложившиеся цены на продовольственные товары в Чунском районе, соседних городах и по Иркутской области.</w:t>
      </w:r>
    </w:p>
    <w:p w14:paraId="1923AB1D" w14:textId="77777777" w:rsidR="00363D0C" w:rsidRDefault="00363D0C" w:rsidP="0036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0"/>
        <w:gridCol w:w="1883"/>
        <w:gridCol w:w="1479"/>
        <w:gridCol w:w="1739"/>
        <w:gridCol w:w="1521"/>
        <w:gridCol w:w="2122"/>
      </w:tblGrid>
      <w:tr w:rsidR="00363D0C" w:rsidRPr="006A49C7" w14:paraId="3201C8C9" w14:textId="77777777" w:rsidTr="00921D45">
        <w:tc>
          <w:tcPr>
            <w:tcW w:w="0" w:type="auto"/>
          </w:tcPr>
          <w:p w14:paraId="08683953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216BEB10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0" w:type="auto"/>
            <w:vAlign w:val="center"/>
          </w:tcPr>
          <w:p w14:paraId="44258A59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b/>
                <w:sz w:val="20"/>
                <w:szCs w:val="20"/>
              </w:rPr>
              <w:t>г. Братск, декабрь 2021</w:t>
            </w:r>
          </w:p>
        </w:tc>
        <w:tc>
          <w:tcPr>
            <w:tcW w:w="0" w:type="auto"/>
            <w:vAlign w:val="center"/>
          </w:tcPr>
          <w:p w14:paraId="6F394162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b/>
                <w:sz w:val="20"/>
                <w:szCs w:val="20"/>
              </w:rPr>
              <w:t>Чунский район, декабрь 2021</w:t>
            </w:r>
          </w:p>
        </w:tc>
        <w:tc>
          <w:tcPr>
            <w:tcW w:w="0" w:type="auto"/>
            <w:vAlign w:val="center"/>
          </w:tcPr>
          <w:p w14:paraId="028E50A1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b/>
                <w:sz w:val="20"/>
                <w:szCs w:val="20"/>
              </w:rPr>
              <w:t>г. Тайшет, декабрь 2021</w:t>
            </w:r>
          </w:p>
        </w:tc>
        <w:tc>
          <w:tcPr>
            <w:tcW w:w="0" w:type="auto"/>
            <w:vAlign w:val="center"/>
          </w:tcPr>
          <w:p w14:paraId="28B7E610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цена по Иркутской области</w:t>
            </w:r>
          </w:p>
        </w:tc>
      </w:tr>
      <w:tr w:rsidR="00363D0C" w:rsidRPr="006A49C7" w14:paraId="0E3A866A" w14:textId="77777777" w:rsidTr="00921D45">
        <w:tc>
          <w:tcPr>
            <w:tcW w:w="0" w:type="auto"/>
            <w:vAlign w:val="center"/>
          </w:tcPr>
          <w:p w14:paraId="098090C1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43DE567" w14:textId="77777777" w:rsidR="00363D0C" w:rsidRPr="006A49C7" w:rsidRDefault="00363D0C" w:rsidP="00921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Говядина</w:t>
            </w:r>
          </w:p>
        </w:tc>
        <w:tc>
          <w:tcPr>
            <w:tcW w:w="0" w:type="auto"/>
            <w:vAlign w:val="center"/>
          </w:tcPr>
          <w:p w14:paraId="7596571D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358,55</w:t>
            </w:r>
          </w:p>
        </w:tc>
        <w:tc>
          <w:tcPr>
            <w:tcW w:w="0" w:type="auto"/>
            <w:vAlign w:val="center"/>
          </w:tcPr>
          <w:p w14:paraId="2398E44E" w14:textId="77777777" w:rsidR="00363D0C" w:rsidRPr="003E3234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3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0" w:type="auto"/>
            <w:vAlign w:val="center"/>
          </w:tcPr>
          <w:p w14:paraId="3B7B460C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0" w:type="auto"/>
            <w:vAlign w:val="center"/>
          </w:tcPr>
          <w:p w14:paraId="033B1FAB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363,54</w:t>
            </w:r>
          </w:p>
        </w:tc>
      </w:tr>
      <w:tr w:rsidR="00363D0C" w:rsidRPr="006A49C7" w14:paraId="6422F3B6" w14:textId="77777777" w:rsidTr="00921D45">
        <w:tc>
          <w:tcPr>
            <w:tcW w:w="0" w:type="auto"/>
            <w:vAlign w:val="center"/>
          </w:tcPr>
          <w:p w14:paraId="76435930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0C17EA0" w14:textId="77777777" w:rsidR="00363D0C" w:rsidRPr="006A49C7" w:rsidRDefault="00363D0C" w:rsidP="00921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Свинина</w:t>
            </w:r>
          </w:p>
        </w:tc>
        <w:tc>
          <w:tcPr>
            <w:tcW w:w="0" w:type="auto"/>
            <w:vAlign w:val="center"/>
          </w:tcPr>
          <w:p w14:paraId="6A238116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338,76</w:t>
            </w:r>
          </w:p>
        </w:tc>
        <w:tc>
          <w:tcPr>
            <w:tcW w:w="0" w:type="auto"/>
            <w:vAlign w:val="center"/>
          </w:tcPr>
          <w:p w14:paraId="6F1C1556" w14:textId="77777777" w:rsidR="00363D0C" w:rsidRPr="003E3234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3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</w:tcPr>
          <w:p w14:paraId="236B771C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323,85</w:t>
            </w:r>
          </w:p>
        </w:tc>
        <w:tc>
          <w:tcPr>
            <w:tcW w:w="0" w:type="auto"/>
            <w:vAlign w:val="center"/>
          </w:tcPr>
          <w:p w14:paraId="6CC5322E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328,41</w:t>
            </w:r>
          </w:p>
        </w:tc>
      </w:tr>
      <w:tr w:rsidR="00363D0C" w:rsidRPr="006A49C7" w14:paraId="62306983" w14:textId="77777777" w:rsidTr="00921D45">
        <w:tc>
          <w:tcPr>
            <w:tcW w:w="0" w:type="auto"/>
            <w:vAlign w:val="center"/>
          </w:tcPr>
          <w:p w14:paraId="2BEC87A0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C1BDE4B" w14:textId="77777777" w:rsidR="00363D0C" w:rsidRPr="006A49C7" w:rsidRDefault="00363D0C" w:rsidP="00921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Тушка курицы</w:t>
            </w:r>
          </w:p>
        </w:tc>
        <w:tc>
          <w:tcPr>
            <w:tcW w:w="0" w:type="auto"/>
            <w:vAlign w:val="center"/>
          </w:tcPr>
          <w:p w14:paraId="442B9C91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219,25</w:t>
            </w:r>
          </w:p>
        </w:tc>
        <w:tc>
          <w:tcPr>
            <w:tcW w:w="0" w:type="auto"/>
            <w:vAlign w:val="center"/>
          </w:tcPr>
          <w:p w14:paraId="58223ECA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229,61</w:t>
            </w:r>
          </w:p>
        </w:tc>
        <w:tc>
          <w:tcPr>
            <w:tcW w:w="0" w:type="auto"/>
            <w:vAlign w:val="center"/>
          </w:tcPr>
          <w:p w14:paraId="34CFBC9A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226,19</w:t>
            </w:r>
          </w:p>
        </w:tc>
        <w:tc>
          <w:tcPr>
            <w:tcW w:w="0" w:type="auto"/>
            <w:vAlign w:val="center"/>
          </w:tcPr>
          <w:p w14:paraId="20832508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214,80</w:t>
            </w:r>
          </w:p>
        </w:tc>
      </w:tr>
      <w:tr w:rsidR="00363D0C" w:rsidRPr="006A49C7" w14:paraId="349D3569" w14:textId="77777777" w:rsidTr="00921D45">
        <w:tc>
          <w:tcPr>
            <w:tcW w:w="0" w:type="auto"/>
            <w:vAlign w:val="center"/>
          </w:tcPr>
          <w:p w14:paraId="764CBCF9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8FA9C5B" w14:textId="77777777" w:rsidR="00363D0C" w:rsidRPr="006A49C7" w:rsidRDefault="00363D0C" w:rsidP="00921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Рыба мороженная</w:t>
            </w:r>
          </w:p>
        </w:tc>
        <w:tc>
          <w:tcPr>
            <w:tcW w:w="0" w:type="auto"/>
            <w:vAlign w:val="center"/>
          </w:tcPr>
          <w:p w14:paraId="414D51A9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166,15</w:t>
            </w:r>
          </w:p>
        </w:tc>
        <w:tc>
          <w:tcPr>
            <w:tcW w:w="0" w:type="auto"/>
            <w:vAlign w:val="center"/>
          </w:tcPr>
          <w:p w14:paraId="4E428AF3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</w:tcPr>
          <w:p w14:paraId="69D95BD9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170,52</w:t>
            </w:r>
          </w:p>
        </w:tc>
        <w:tc>
          <w:tcPr>
            <w:tcW w:w="0" w:type="auto"/>
            <w:vAlign w:val="center"/>
          </w:tcPr>
          <w:p w14:paraId="52A59049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175,94</w:t>
            </w:r>
          </w:p>
        </w:tc>
      </w:tr>
      <w:tr w:rsidR="00363D0C" w:rsidRPr="006A49C7" w14:paraId="69109431" w14:textId="77777777" w:rsidTr="00921D45">
        <w:tc>
          <w:tcPr>
            <w:tcW w:w="0" w:type="auto"/>
            <w:vAlign w:val="center"/>
          </w:tcPr>
          <w:p w14:paraId="0E16BE69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9937DA4" w14:textId="77777777" w:rsidR="00363D0C" w:rsidRPr="006A49C7" w:rsidRDefault="00363D0C" w:rsidP="00921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0" w:type="auto"/>
            <w:vAlign w:val="center"/>
          </w:tcPr>
          <w:p w14:paraId="4A47B898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880,03</w:t>
            </w:r>
          </w:p>
        </w:tc>
        <w:tc>
          <w:tcPr>
            <w:tcW w:w="0" w:type="auto"/>
            <w:vAlign w:val="center"/>
          </w:tcPr>
          <w:p w14:paraId="3C818C04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0" w:type="auto"/>
            <w:vAlign w:val="center"/>
          </w:tcPr>
          <w:p w14:paraId="50E54567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748,54</w:t>
            </w:r>
          </w:p>
        </w:tc>
        <w:tc>
          <w:tcPr>
            <w:tcW w:w="0" w:type="auto"/>
            <w:vAlign w:val="center"/>
          </w:tcPr>
          <w:p w14:paraId="06A452FE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750,63</w:t>
            </w:r>
          </w:p>
        </w:tc>
      </w:tr>
      <w:tr w:rsidR="00363D0C" w:rsidRPr="006A49C7" w14:paraId="6B4E258A" w14:textId="77777777" w:rsidTr="00921D45">
        <w:tc>
          <w:tcPr>
            <w:tcW w:w="0" w:type="auto"/>
            <w:vAlign w:val="center"/>
          </w:tcPr>
          <w:p w14:paraId="3C12054D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A622B39" w14:textId="77777777" w:rsidR="00363D0C" w:rsidRPr="006A49C7" w:rsidRDefault="00363D0C" w:rsidP="00921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0" w:type="auto"/>
            <w:vAlign w:val="center"/>
          </w:tcPr>
          <w:p w14:paraId="4320F1CA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155,11</w:t>
            </w:r>
          </w:p>
        </w:tc>
        <w:tc>
          <w:tcPr>
            <w:tcW w:w="0" w:type="auto"/>
            <w:vAlign w:val="center"/>
          </w:tcPr>
          <w:p w14:paraId="61E8A22E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138,91</w:t>
            </w:r>
          </w:p>
        </w:tc>
        <w:tc>
          <w:tcPr>
            <w:tcW w:w="0" w:type="auto"/>
            <w:vAlign w:val="center"/>
          </w:tcPr>
          <w:p w14:paraId="34A2A9B6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149,99</w:t>
            </w:r>
          </w:p>
        </w:tc>
        <w:tc>
          <w:tcPr>
            <w:tcW w:w="0" w:type="auto"/>
            <w:vAlign w:val="center"/>
          </w:tcPr>
          <w:p w14:paraId="5F556D47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149,69</w:t>
            </w:r>
          </w:p>
        </w:tc>
      </w:tr>
      <w:tr w:rsidR="00363D0C" w:rsidRPr="006A49C7" w14:paraId="635AB1BB" w14:textId="77777777" w:rsidTr="00921D45">
        <w:tc>
          <w:tcPr>
            <w:tcW w:w="0" w:type="auto"/>
            <w:vAlign w:val="center"/>
          </w:tcPr>
          <w:p w14:paraId="30031CCA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02743C64" w14:textId="77777777" w:rsidR="00363D0C" w:rsidRPr="006A49C7" w:rsidRDefault="00363D0C" w:rsidP="00921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0" w:type="auto"/>
            <w:vAlign w:val="center"/>
          </w:tcPr>
          <w:p w14:paraId="403D74FC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72,38</w:t>
            </w:r>
          </w:p>
        </w:tc>
        <w:tc>
          <w:tcPr>
            <w:tcW w:w="0" w:type="auto"/>
            <w:vAlign w:val="center"/>
          </w:tcPr>
          <w:p w14:paraId="10BDCB48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72,07</w:t>
            </w:r>
          </w:p>
        </w:tc>
        <w:tc>
          <w:tcPr>
            <w:tcW w:w="0" w:type="auto"/>
            <w:vAlign w:val="center"/>
          </w:tcPr>
          <w:p w14:paraId="5C2C4A91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63,24</w:t>
            </w:r>
          </w:p>
        </w:tc>
        <w:tc>
          <w:tcPr>
            <w:tcW w:w="0" w:type="auto"/>
            <w:vAlign w:val="center"/>
          </w:tcPr>
          <w:p w14:paraId="2A358C78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61,12</w:t>
            </w:r>
          </w:p>
        </w:tc>
      </w:tr>
      <w:tr w:rsidR="00363D0C" w:rsidRPr="006A49C7" w14:paraId="27E0B035" w14:textId="77777777" w:rsidTr="00921D45">
        <w:tc>
          <w:tcPr>
            <w:tcW w:w="0" w:type="auto"/>
            <w:vAlign w:val="center"/>
          </w:tcPr>
          <w:p w14:paraId="2961407B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12F37798" w14:textId="77777777" w:rsidR="00363D0C" w:rsidRPr="006A49C7" w:rsidRDefault="00363D0C" w:rsidP="00921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Яйца куриные</w:t>
            </w:r>
          </w:p>
        </w:tc>
        <w:tc>
          <w:tcPr>
            <w:tcW w:w="0" w:type="auto"/>
            <w:vAlign w:val="center"/>
          </w:tcPr>
          <w:p w14:paraId="213FAB95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90,47</w:t>
            </w:r>
          </w:p>
        </w:tc>
        <w:tc>
          <w:tcPr>
            <w:tcW w:w="0" w:type="auto"/>
            <w:vAlign w:val="center"/>
          </w:tcPr>
          <w:p w14:paraId="22A630CC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87,24</w:t>
            </w:r>
          </w:p>
        </w:tc>
        <w:tc>
          <w:tcPr>
            <w:tcW w:w="0" w:type="auto"/>
            <w:vAlign w:val="center"/>
          </w:tcPr>
          <w:p w14:paraId="5CAAC864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89,52</w:t>
            </w:r>
          </w:p>
        </w:tc>
        <w:tc>
          <w:tcPr>
            <w:tcW w:w="0" w:type="auto"/>
            <w:vAlign w:val="center"/>
          </w:tcPr>
          <w:p w14:paraId="1ED68CB5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85,50</w:t>
            </w:r>
          </w:p>
        </w:tc>
      </w:tr>
      <w:tr w:rsidR="00363D0C" w:rsidRPr="006A49C7" w14:paraId="6671B147" w14:textId="77777777" w:rsidTr="00921D45">
        <w:tc>
          <w:tcPr>
            <w:tcW w:w="0" w:type="auto"/>
            <w:vAlign w:val="center"/>
          </w:tcPr>
          <w:p w14:paraId="71D49A6C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043511C8" w14:textId="77777777" w:rsidR="00363D0C" w:rsidRPr="006A49C7" w:rsidRDefault="00363D0C" w:rsidP="00921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</w:p>
        </w:tc>
        <w:tc>
          <w:tcPr>
            <w:tcW w:w="0" w:type="auto"/>
            <w:vAlign w:val="center"/>
          </w:tcPr>
          <w:p w14:paraId="02F7D28B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66,89</w:t>
            </w:r>
          </w:p>
        </w:tc>
        <w:tc>
          <w:tcPr>
            <w:tcW w:w="0" w:type="auto"/>
            <w:vAlign w:val="center"/>
          </w:tcPr>
          <w:p w14:paraId="7854CA67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65,19</w:t>
            </w:r>
          </w:p>
        </w:tc>
        <w:tc>
          <w:tcPr>
            <w:tcW w:w="0" w:type="auto"/>
            <w:vAlign w:val="center"/>
          </w:tcPr>
          <w:p w14:paraId="67E5BC31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64,74</w:t>
            </w:r>
          </w:p>
        </w:tc>
        <w:tc>
          <w:tcPr>
            <w:tcW w:w="0" w:type="auto"/>
            <w:vAlign w:val="center"/>
          </w:tcPr>
          <w:p w14:paraId="73718E6C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63,84</w:t>
            </w:r>
          </w:p>
        </w:tc>
      </w:tr>
      <w:tr w:rsidR="00363D0C" w:rsidRPr="006A49C7" w14:paraId="1BE69B76" w14:textId="77777777" w:rsidTr="00921D45">
        <w:tc>
          <w:tcPr>
            <w:tcW w:w="0" w:type="auto"/>
            <w:vAlign w:val="center"/>
          </w:tcPr>
          <w:p w14:paraId="32AAEE4D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6284BCF6" w14:textId="77777777" w:rsidR="00363D0C" w:rsidRPr="006A49C7" w:rsidRDefault="00363D0C" w:rsidP="00921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Мука пшеничная</w:t>
            </w:r>
          </w:p>
        </w:tc>
        <w:tc>
          <w:tcPr>
            <w:tcW w:w="0" w:type="auto"/>
            <w:vAlign w:val="center"/>
          </w:tcPr>
          <w:p w14:paraId="19522407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42,88</w:t>
            </w:r>
          </w:p>
        </w:tc>
        <w:tc>
          <w:tcPr>
            <w:tcW w:w="0" w:type="auto"/>
            <w:vAlign w:val="center"/>
          </w:tcPr>
          <w:p w14:paraId="7F3CE147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37,26</w:t>
            </w:r>
          </w:p>
        </w:tc>
        <w:tc>
          <w:tcPr>
            <w:tcW w:w="0" w:type="auto"/>
            <w:vAlign w:val="center"/>
          </w:tcPr>
          <w:p w14:paraId="5D9B5E99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45,24</w:t>
            </w:r>
          </w:p>
        </w:tc>
        <w:tc>
          <w:tcPr>
            <w:tcW w:w="0" w:type="auto"/>
            <w:vAlign w:val="center"/>
          </w:tcPr>
          <w:p w14:paraId="2C88EC86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39,52</w:t>
            </w:r>
          </w:p>
        </w:tc>
      </w:tr>
      <w:tr w:rsidR="00363D0C" w:rsidRPr="006A49C7" w14:paraId="72AC6FC5" w14:textId="77777777" w:rsidTr="00921D45">
        <w:tc>
          <w:tcPr>
            <w:tcW w:w="0" w:type="auto"/>
            <w:vAlign w:val="center"/>
          </w:tcPr>
          <w:p w14:paraId="78E6BBFB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46C67C47" w14:textId="77777777" w:rsidR="00363D0C" w:rsidRPr="006A49C7" w:rsidRDefault="00363D0C" w:rsidP="00921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Хлеб из ржаной муки</w:t>
            </w:r>
          </w:p>
        </w:tc>
        <w:tc>
          <w:tcPr>
            <w:tcW w:w="0" w:type="auto"/>
            <w:vAlign w:val="center"/>
          </w:tcPr>
          <w:p w14:paraId="479A7F71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85,47</w:t>
            </w:r>
          </w:p>
        </w:tc>
        <w:tc>
          <w:tcPr>
            <w:tcW w:w="0" w:type="auto"/>
            <w:vAlign w:val="center"/>
          </w:tcPr>
          <w:p w14:paraId="0D17EF1D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69,76</w:t>
            </w:r>
          </w:p>
        </w:tc>
        <w:tc>
          <w:tcPr>
            <w:tcW w:w="0" w:type="auto"/>
            <w:vAlign w:val="center"/>
          </w:tcPr>
          <w:p w14:paraId="6A3CF5F0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79,23</w:t>
            </w:r>
          </w:p>
        </w:tc>
        <w:tc>
          <w:tcPr>
            <w:tcW w:w="0" w:type="auto"/>
            <w:vAlign w:val="center"/>
          </w:tcPr>
          <w:p w14:paraId="3FB3E030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78,64</w:t>
            </w:r>
          </w:p>
        </w:tc>
      </w:tr>
      <w:tr w:rsidR="00363D0C" w:rsidRPr="006A49C7" w14:paraId="28C190D6" w14:textId="77777777" w:rsidTr="00921D45">
        <w:tc>
          <w:tcPr>
            <w:tcW w:w="0" w:type="auto"/>
            <w:vAlign w:val="center"/>
          </w:tcPr>
          <w:p w14:paraId="5C48CCB4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6FE20435" w14:textId="77777777" w:rsidR="00363D0C" w:rsidRPr="006A49C7" w:rsidRDefault="00363D0C" w:rsidP="00921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Хлеб из пшеничной муки</w:t>
            </w:r>
          </w:p>
        </w:tc>
        <w:tc>
          <w:tcPr>
            <w:tcW w:w="0" w:type="auto"/>
            <w:vAlign w:val="center"/>
          </w:tcPr>
          <w:p w14:paraId="4CC857E5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75,47</w:t>
            </w:r>
          </w:p>
        </w:tc>
        <w:tc>
          <w:tcPr>
            <w:tcW w:w="0" w:type="auto"/>
            <w:vAlign w:val="center"/>
          </w:tcPr>
          <w:p w14:paraId="3CE0C2BC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59,92</w:t>
            </w:r>
          </w:p>
        </w:tc>
        <w:tc>
          <w:tcPr>
            <w:tcW w:w="0" w:type="auto"/>
            <w:vAlign w:val="center"/>
          </w:tcPr>
          <w:p w14:paraId="159B7845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69,61</w:t>
            </w:r>
          </w:p>
        </w:tc>
        <w:tc>
          <w:tcPr>
            <w:tcW w:w="0" w:type="auto"/>
            <w:vAlign w:val="center"/>
          </w:tcPr>
          <w:p w14:paraId="0861BDF8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68,82</w:t>
            </w:r>
          </w:p>
        </w:tc>
      </w:tr>
      <w:tr w:rsidR="00363D0C" w:rsidRPr="006A49C7" w14:paraId="44072020" w14:textId="77777777" w:rsidTr="00921D45">
        <w:tc>
          <w:tcPr>
            <w:tcW w:w="0" w:type="auto"/>
            <w:vAlign w:val="center"/>
          </w:tcPr>
          <w:p w14:paraId="24DE2EFF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7ABDAA86" w14:textId="77777777" w:rsidR="00363D0C" w:rsidRPr="006A49C7" w:rsidRDefault="00363D0C" w:rsidP="00921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0" w:type="auto"/>
            <w:vAlign w:val="center"/>
          </w:tcPr>
          <w:p w14:paraId="5943D83B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76,45</w:t>
            </w:r>
          </w:p>
        </w:tc>
        <w:tc>
          <w:tcPr>
            <w:tcW w:w="0" w:type="auto"/>
            <w:vAlign w:val="center"/>
          </w:tcPr>
          <w:p w14:paraId="1ACB2B86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76,84</w:t>
            </w:r>
          </w:p>
        </w:tc>
        <w:tc>
          <w:tcPr>
            <w:tcW w:w="0" w:type="auto"/>
            <w:vAlign w:val="center"/>
          </w:tcPr>
          <w:p w14:paraId="7F517038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79,42</w:t>
            </w:r>
          </w:p>
        </w:tc>
        <w:tc>
          <w:tcPr>
            <w:tcW w:w="0" w:type="auto"/>
            <w:vAlign w:val="center"/>
          </w:tcPr>
          <w:p w14:paraId="724B0B8D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68,70</w:t>
            </w:r>
          </w:p>
        </w:tc>
      </w:tr>
      <w:tr w:rsidR="00363D0C" w:rsidRPr="006A49C7" w14:paraId="1BE065AF" w14:textId="77777777" w:rsidTr="00921D45">
        <w:tc>
          <w:tcPr>
            <w:tcW w:w="0" w:type="auto"/>
            <w:vAlign w:val="center"/>
          </w:tcPr>
          <w:p w14:paraId="606847DC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1B99B3C4" w14:textId="77777777" w:rsidR="00363D0C" w:rsidRPr="006A49C7" w:rsidRDefault="00363D0C" w:rsidP="00921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Гречка</w:t>
            </w:r>
          </w:p>
        </w:tc>
        <w:tc>
          <w:tcPr>
            <w:tcW w:w="0" w:type="auto"/>
            <w:vAlign w:val="center"/>
          </w:tcPr>
          <w:p w14:paraId="72922ECE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108,67</w:t>
            </w:r>
          </w:p>
        </w:tc>
        <w:tc>
          <w:tcPr>
            <w:tcW w:w="0" w:type="auto"/>
            <w:vAlign w:val="center"/>
          </w:tcPr>
          <w:p w14:paraId="6D1A9569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109,72</w:t>
            </w:r>
          </w:p>
        </w:tc>
        <w:tc>
          <w:tcPr>
            <w:tcW w:w="0" w:type="auto"/>
            <w:vAlign w:val="center"/>
          </w:tcPr>
          <w:p w14:paraId="2FE2D1A9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108,21</w:t>
            </w:r>
          </w:p>
        </w:tc>
        <w:tc>
          <w:tcPr>
            <w:tcW w:w="0" w:type="auto"/>
            <w:vAlign w:val="center"/>
          </w:tcPr>
          <w:p w14:paraId="2B920541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103,59</w:t>
            </w:r>
          </w:p>
        </w:tc>
      </w:tr>
      <w:tr w:rsidR="00363D0C" w:rsidRPr="006A49C7" w14:paraId="58508CC4" w14:textId="77777777" w:rsidTr="00921D45">
        <w:tc>
          <w:tcPr>
            <w:tcW w:w="0" w:type="auto"/>
            <w:vAlign w:val="center"/>
          </w:tcPr>
          <w:p w14:paraId="0AA9A09A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2882E600" w14:textId="77777777" w:rsidR="00363D0C" w:rsidRPr="006A49C7" w:rsidRDefault="00363D0C" w:rsidP="00921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0" w:type="auto"/>
            <w:vAlign w:val="center"/>
          </w:tcPr>
          <w:p w14:paraId="40BE4E5D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53,34</w:t>
            </w:r>
          </w:p>
        </w:tc>
        <w:tc>
          <w:tcPr>
            <w:tcW w:w="0" w:type="auto"/>
            <w:vAlign w:val="center"/>
          </w:tcPr>
          <w:p w14:paraId="5FD120BF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45,06</w:t>
            </w:r>
          </w:p>
        </w:tc>
        <w:tc>
          <w:tcPr>
            <w:tcW w:w="0" w:type="auto"/>
            <w:vAlign w:val="center"/>
          </w:tcPr>
          <w:p w14:paraId="74E22CDB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52,44</w:t>
            </w:r>
          </w:p>
        </w:tc>
        <w:tc>
          <w:tcPr>
            <w:tcW w:w="0" w:type="auto"/>
            <w:vAlign w:val="center"/>
          </w:tcPr>
          <w:p w14:paraId="23DFB5DC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49,47</w:t>
            </w:r>
          </w:p>
        </w:tc>
      </w:tr>
      <w:tr w:rsidR="00363D0C" w:rsidRPr="006A49C7" w14:paraId="5BE156FC" w14:textId="77777777" w:rsidTr="00921D45">
        <w:tc>
          <w:tcPr>
            <w:tcW w:w="0" w:type="auto"/>
            <w:vAlign w:val="center"/>
          </w:tcPr>
          <w:p w14:paraId="25351EDC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01EDA7BB" w14:textId="77777777" w:rsidR="00363D0C" w:rsidRPr="006A49C7" w:rsidRDefault="00363D0C" w:rsidP="00921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0" w:type="auto"/>
            <w:vAlign w:val="center"/>
          </w:tcPr>
          <w:p w14:paraId="15486131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47,19</w:t>
            </w:r>
          </w:p>
        </w:tc>
        <w:tc>
          <w:tcPr>
            <w:tcW w:w="0" w:type="auto"/>
            <w:vAlign w:val="center"/>
          </w:tcPr>
          <w:p w14:paraId="14C54762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46,55</w:t>
            </w:r>
          </w:p>
        </w:tc>
        <w:tc>
          <w:tcPr>
            <w:tcW w:w="0" w:type="auto"/>
            <w:vAlign w:val="center"/>
          </w:tcPr>
          <w:p w14:paraId="6F503604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56,80</w:t>
            </w:r>
          </w:p>
        </w:tc>
        <w:tc>
          <w:tcPr>
            <w:tcW w:w="0" w:type="auto"/>
            <w:vAlign w:val="center"/>
          </w:tcPr>
          <w:p w14:paraId="7335393A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47,37</w:t>
            </w:r>
          </w:p>
        </w:tc>
      </w:tr>
      <w:tr w:rsidR="00363D0C" w:rsidRPr="006A49C7" w14:paraId="02D5CDBB" w14:textId="77777777" w:rsidTr="00921D45">
        <w:tc>
          <w:tcPr>
            <w:tcW w:w="0" w:type="auto"/>
            <w:vAlign w:val="center"/>
          </w:tcPr>
          <w:p w14:paraId="6ED2F78E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2E700603" w14:textId="77777777" w:rsidR="00363D0C" w:rsidRPr="006A49C7" w:rsidRDefault="00363D0C" w:rsidP="00921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0" w:type="auto"/>
            <w:vAlign w:val="center"/>
          </w:tcPr>
          <w:p w14:paraId="1AA36BA5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40,84</w:t>
            </w:r>
          </w:p>
        </w:tc>
        <w:tc>
          <w:tcPr>
            <w:tcW w:w="0" w:type="auto"/>
            <w:vAlign w:val="center"/>
          </w:tcPr>
          <w:p w14:paraId="0A656885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35,62</w:t>
            </w:r>
          </w:p>
        </w:tc>
        <w:tc>
          <w:tcPr>
            <w:tcW w:w="0" w:type="auto"/>
            <w:vAlign w:val="center"/>
          </w:tcPr>
          <w:p w14:paraId="6F67660B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32,52</w:t>
            </w:r>
          </w:p>
        </w:tc>
        <w:tc>
          <w:tcPr>
            <w:tcW w:w="0" w:type="auto"/>
            <w:vAlign w:val="center"/>
          </w:tcPr>
          <w:p w14:paraId="6CC2A8E2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34,34</w:t>
            </w:r>
          </w:p>
        </w:tc>
      </w:tr>
      <w:tr w:rsidR="00363D0C" w:rsidRPr="006A49C7" w14:paraId="7E6F9B89" w14:textId="77777777" w:rsidTr="00921D45">
        <w:tc>
          <w:tcPr>
            <w:tcW w:w="0" w:type="auto"/>
            <w:vAlign w:val="center"/>
          </w:tcPr>
          <w:p w14:paraId="5F423A80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0ACB29DB" w14:textId="77777777" w:rsidR="00363D0C" w:rsidRPr="006A49C7" w:rsidRDefault="00363D0C" w:rsidP="00921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0" w:type="auto"/>
            <w:vAlign w:val="center"/>
          </w:tcPr>
          <w:p w14:paraId="2F116983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59,62</w:t>
            </w:r>
          </w:p>
        </w:tc>
        <w:tc>
          <w:tcPr>
            <w:tcW w:w="0" w:type="auto"/>
            <w:vAlign w:val="center"/>
          </w:tcPr>
          <w:p w14:paraId="4A098DD9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77,69</w:t>
            </w:r>
          </w:p>
        </w:tc>
        <w:tc>
          <w:tcPr>
            <w:tcW w:w="0" w:type="auto"/>
            <w:vAlign w:val="center"/>
          </w:tcPr>
          <w:p w14:paraId="6B938DB4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71,28</w:t>
            </w:r>
          </w:p>
        </w:tc>
        <w:tc>
          <w:tcPr>
            <w:tcW w:w="0" w:type="auto"/>
            <w:vAlign w:val="center"/>
          </w:tcPr>
          <w:p w14:paraId="16B0245C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58,83</w:t>
            </w:r>
          </w:p>
        </w:tc>
      </w:tr>
      <w:tr w:rsidR="00363D0C" w:rsidRPr="006A49C7" w14:paraId="1439318B" w14:textId="77777777" w:rsidTr="00921D45">
        <w:tc>
          <w:tcPr>
            <w:tcW w:w="0" w:type="auto"/>
            <w:vAlign w:val="center"/>
          </w:tcPr>
          <w:p w14:paraId="1AAEC6DD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3E0FDBEF" w14:textId="77777777" w:rsidR="00363D0C" w:rsidRPr="006A49C7" w:rsidRDefault="00363D0C" w:rsidP="00921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0" w:type="auto"/>
            <w:vAlign w:val="center"/>
          </w:tcPr>
          <w:p w14:paraId="01753CE4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150,17</w:t>
            </w:r>
          </w:p>
        </w:tc>
        <w:tc>
          <w:tcPr>
            <w:tcW w:w="0" w:type="auto"/>
            <w:vAlign w:val="center"/>
          </w:tcPr>
          <w:p w14:paraId="09AD9ADF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0" w:type="auto"/>
            <w:vAlign w:val="center"/>
          </w:tcPr>
          <w:p w14:paraId="641B1EA6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127,34</w:t>
            </w:r>
          </w:p>
        </w:tc>
        <w:tc>
          <w:tcPr>
            <w:tcW w:w="0" w:type="auto"/>
            <w:vAlign w:val="center"/>
          </w:tcPr>
          <w:p w14:paraId="7F73B023" w14:textId="77777777" w:rsidR="00363D0C" w:rsidRPr="006A49C7" w:rsidRDefault="00363D0C" w:rsidP="0092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C7">
              <w:rPr>
                <w:rFonts w:ascii="Times New Roman" w:hAnsi="Times New Roman" w:cs="Times New Roman"/>
                <w:sz w:val="20"/>
                <w:szCs w:val="20"/>
              </w:rPr>
              <w:t>144,48</w:t>
            </w:r>
          </w:p>
        </w:tc>
      </w:tr>
    </w:tbl>
    <w:p w14:paraId="712E5AAA" w14:textId="77777777" w:rsidR="00363D0C" w:rsidRDefault="00363D0C" w:rsidP="00363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91C4E" w14:textId="77777777" w:rsidR="00363D0C" w:rsidRDefault="00363D0C" w:rsidP="0036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РФ не предусмотрено государственное регулирование цен на услуги розничной торговли за исключением установления Правительством РФ предельных розничных цен на социально-значимые продукты питания (в декабре 2020 года - масло подсолнечное и сахар-песок). Таким образом, руководители предприятий розничной торговли вправе устанавливать цены на реализуемую продукцию в зависимости от спроса и предложения.</w:t>
      </w:r>
    </w:p>
    <w:p w14:paraId="679F8937" w14:textId="77777777" w:rsidR="00363D0C" w:rsidRPr="00ED7515" w:rsidRDefault="00363D0C" w:rsidP="00363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сдерживания инфляционных процессов Правительством Иркутской области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году</w:t>
      </w:r>
      <w:r w:rsidRPr="00E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принимались следующие меры по стабилизации розничных цен:</w:t>
      </w:r>
    </w:p>
    <w:p w14:paraId="6E5FFB9D" w14:textId="77777777" w:rsidR="00363D0C" w:rsidRDefault="00363D0C" w:rsidP="00363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реализация социальных проектов, развитие сети магазинов низких цен (дискаунтеров), в которых товары первой необходимости реализуются по ценам ниже среднерыночных на 10-15%. </w:t>
      </w:r>
    </w:p>
    <w:p w14:paraId="7344A0CE" w14:textId="77777777" w:rsidR="00363D0C" w:rsidRPr="00ED7515" w:rsidRDefault="00363D0C" w:rsidP="00363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начала текущего, несмотря на экономические трудности, в области открыто 32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тевых магазина такого формата, один</w:t>
      </w:r>
      <w:r w:rsidRPr="00E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на территории Чунского района (дискаунтер «Хороший»).</w:t>
      </w:r>
      <w:r w:rsidRPr="00E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ноябре 2021 года в г. Иркутске открылся универсальный магазин «Пятёрочка» российской </w:t>
      </w:r>
      <w:proofErr w:type="spellStart"/>
      <w:r w:rsidRPr="00E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розничноторговой</w:t>
      </w:r>
      <w:proofErr w:type="spellEnd"/>
      <w:r w:rsidRPr="00E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</w:t>
      </w:r>
      <w:r w:rsidRPr="00ED75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E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Pr="00ED75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Group</w:t>
      </w:r>
      <w:r w:rsidRPr="00E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D7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первый магазин федеральной торговой сети на территории Иркутской области</w:t>
      </w:r>
      <w:r w:rsidRPr="00E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AD9F8E5" w14:textId="77777777" w:rsidR="00363D0C" w:rsidRPr="00ED7515" w:rsidRDefault="00363D0C" w:rsidP="00363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с муниципалитетами организовывались ярмарки, где население имело возможность приобретать продовольствие напрямую у производителя по более доступным ценам</w:t>
      </w:r>
      <w:r w:rsidRPr="003E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Всего с начала года в Чунском районе проведено 88 ярмарок, на которых осуществлялась продажа продовольственной продукции, в том числе сельскохозяйственной</w:t>
      </w:r>
      <w:r w:rsidRPr="00E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72E3EFD" w14:textId="77777777" w:rsidR="00363D0C" w:rsidRDefault="00363D0C" w:rsidP="00363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продолжалось оперативное взаимодействие областного правительства с торговыми организациями по вопросам сдерживания цен на продовольственном рынке региона. В </w:t>
      </w:r>
      <w:r w:rsidRPr="00E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рамках реализации поручений Президента РФ и Правительства РФ по стабилизации цен на сахар-песок и масло подсолнечное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Правительством Иркутской области организовано присоединение к федеральным Соглашениям 8 крупнейших региональных торговых сетей в 486 магазин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E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сахар-песок и масло подсолнечное реализовывались по фиксированным ценам (срок действия соглашений, по сахар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закончился 1 сентября, масл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октября </w:t>
      </w:r>
      <w:proofErr w:type="spellStart"/>
      <w:r w:rsidRPr="00E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т.г</w:t>
      </w:r>
      <w:proofErr w:type="spellEnd"/>
      <w:r w:rsidRPr="00E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D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Чунском районе такие соглашения были заключены у региональных торговых сетей ООО «Маяк» дискаунтеры «Хлеб Соль», ООО «Баргузин» дискаунтеры «Экономия».</w:t>
      </w:r>
    </w:p>
    <w:p w14:paraId="14332291" w14:textId="77777777" w:rsidR="00363D0C" w:rsidRPr="00ED7515" w:rsidRDefault="00363D0C" w:rsidP="00363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информация о сложившемся ценообразовании в районе направляется в Службу потребительского рынка и лицензирования Иркутской области. Фактов необоснованного повышения цен на продукты питания первой необходимости на территории Чунского района не зафиксировано.</w:t>
      </w:r>
    </w:p>
    <w:p w14:paraId="08C1C010" w14:textId="77777777" w:rsidR="00363D0C" w:rsidRDefault="00363D0C" w:rsidP="00363D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F1DFCF" w14:textId="77777777" w:rsidR="00363D0C" w:rsidRDefault="00363D0C" w:rsidP="00363D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подготовлена:</w:t>
      </w:r>
    </w:p>
    <w:p w14:paraId="5923D24D" w14:textId="77777777" w:rsidR="00363D0C" w:rsidRDefault="00363D0C" w:rsidP="00363D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47C676" w14:textId="77777777" w:rsidR="00363D0C" w:rsidRDefault="00363D0C" w:rsidP="00363D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отдела экономического развития </w:t>
      </w:r>
    </w:p>
    <w:p w14:paraId="32958BB0" w14:textId="77777777" w:rsidR="00363D0C" w:rsidRDefault="00363D0C" w:rsidP="00363D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аппарата администрации Чунского района                                                    Е.С. Перфильева</w:t>
      </w:r>
    </w:p>
    <w:p w14:paraId="2E1CAB37" w14:textId="77777777" w:rsidR="00363D0C" w:rsidRDefault="00363D0C" w:rsidP="00363D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E13360" w14:textId="77777777" w:rsidR="00363D0C" w:rsidRDefault="00363D0C" w:rsidP="00363D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7CADEA" w14:textId="77777777" w:rsidR="00363D0C" w:rsidRDefault="00363D0C" w:rsidP="00363D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78289AC8" w14:textId="77777777" w:rsidR="00363D0C" w:rsidRDefault="00363D0C" w:rsidP="00363D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C6F460" w14:textId="77777777" w:rsidR="00363D0C" w:rsidRDefault="00363D0C" w:rsidP="00363D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экономического развития</w:t>
      </w:r>
    </w:p>
    <w:p w14:paraId="1399DB52" w14:textId="77777777" w:rsidR="00363D0C" w:rsidRPr="00F55404" w:rsidRDefault="00363D0C" w:rsidP="00363D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аппарата администрации Чунского района                                                   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Соченко</w:t>
      </w:r>
      <w:proofErr w:type="spellEnd"/>
    </w:p>
    <w:p w14:paraId="6051F782" w14:textId="77777777" w:rsidR="009032CD" w:rsidRPr="00363D0C" w:rsidRDefault="009032CD">
      <w:pPr>
        <w:rPr>
          <w:rFonts w:ascii="Times New Roman" w:hAnsi="Times New Roman" w:cs="Times New Roman"/>
          <w:sz w:val="24"/>
          <w:szCs w:val="24"/>
        </w:rPr>
      </w:pPr>
    </w:p>
    <w:sectPr w:rsidR="009032CD" w:rsidRPr="00363D0C" w:rsidSect="0076628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CD"/>
    <w:rsid w:val="00363D0C"/>
    <w:rsid w:val="0090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A778"/>
  <w15:chartTrackingRefBased/>
  <w15:docId w15:val="{9F191847-9A9D-491D-8588-FBB85372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D0C"/>
    <w:pPr>
      <w:ind w:left="720"/>
      <w:contextualSpacing/>
    </w:pPr>
  </w:style>
  <w:style w:type="table" w:styleId="a4">
    <w:name w:val="Table Grid"/>
    <w:basedOn w:val="a1"/>
    <w:uiPriority w:val="39"/>
    <w:rsid w:val="0036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6571</Characters>
  <Application>Microsoft Office Word</Application>
  <DocSecurity>0</DocSecurity>
  <Lines>54</Lines>
  <Paragraphs>15</Paragraphs>
  <ScaleCrop>false</ScaleCrop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2022-01-28T07:44:00Z</cp:lastPrinted>
  <dcterms:created xsi:type="dcterms:W3CDTF">2022-01-28T07:44:00Z</dcterms:created>
  <dcterms:modified xsi:type="dcterms:W3CDTF">2022-01-28T07:44:00Z</dcterms:modified>
</cp:coreProperties>
</file>